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9E" w:rsidRPr="0024419E" w:rsidRDefault="0024419E" w:rsidP="0024419E">
      <w:pPr>
        <w:jc w:val="center"/>
        <w:rPr>
          <w:b/>
        </w:rPr>
      </w:pPr>
      <w:r w:rsidRPr="0024419E">
        <w:rPr>
          <w:b/>
          <w:bCs/>
          <w:sz w:val="28"/>
          <w:szCs w:val="24"/>
        </w:rPr>
        <w:t>SINGLE COLUMN BUILDING DESIGN BY STAAD PRO</w:t>
      </w:r>
    </w:p>
    <w:p w:rsidR="0024419E" w:rsidRPr="0024419E" w:rsidRDefault="0024419E" w:rsidP="0024419E">
      <w:pPr>
        <w:jc w:val="center"/>
        <w:rPr>
          <w:b/>
          <w:sz w:val="28"/>
          <w:szCs w:val="28"/>
        </w:rPr>
      </w:pPr>
      <w:r w:rsidRPr="0024419E">
        <w:rPr>
          <w:b/>
          <w:sz w:val="28"/>
          <w:szCs w:val="28"/>
        </w:rPr>
        <w:t>ABSTRACT</w:t>
      </w:r>
    </w:p>
    <w:p w:rsidR="0024419E" w:rsidRDefault="0024419E">
      <w:r>
        <w:t xml:space="preserve">The rapid increase in population and scarcity of land tends to the development of construction technology and high rise commercial structures. Building plays a vital role for improving the various activities. In the late world, prompt to action of peoples from one place to another is of great extent mainly for earnings. In building more facilities like financing section, computer section, administration section, design section and drawing section are provided. The supporting condition of structural members determines their stability during their lifetime. A structure is said to be stable when it satisfies all stability requirements. Structures will be more stable when all the sides proportionally to balance the static and dynamic loads support it; the structure has supposed to be supported. For aesthetic appearance we create our building supported by a single column. Satisfying the requirement of stability conditions for a single column structures will be a complicated one, compare with the structures supporting in all the sides depends upon their configuration; single column structure is a critical one when it is being to </w:t>
      </w:r>
      <w:proofErr w:type="gramStart"/>
      <w:r>
        <w:t>an</w:t>
      </w:r>
      <w:proofErr w:type="gramEnd"/>
      <w:r>
        <w:t xml:space="preserve"> symmetrical and eccentric loading condition. Eccentric loading will cause the structure to twist in any direction and may cause failure of structure is very critical condition. </w:t>
      </w:r>
    </w:p>
    <w:p w:rsidR="0024419E" w:rsidRDefault="0024419E">
      <w:r>
        <w:t xml:space="preserve">Since single column is supporting whole structure, all other members will act as cantilevers. To reduce the cantilever span for the structural beams converting two-third of the length as simply supported by providing the two ring beams and inclined beams. The structure is analyzed and designed using </w:t>
      </w:r>
      <w:proofErr w:type="spellStart"/>
      <w:r>
        <w:t>Staad</w:t>
      </w:r>
      <w:proofErr w:type="spellEnd"/>
      <w:r>
        <w:t xml:space="preserve"> pro (structural analysis package), which is based on stiffness matrix method. The above structure has been analyzed for various possible loading conditions and the critical has been selected for design purpose </w:t>
      </w:r>
    </w:p>
    <w:p w:rsidR="0099534B" w:rsidRDefault="0024419E">
      <w:r w:rsidRPr="0024419E">
        <w:rPr>
          <w:b/>
        </w:rPr>
        <w:t xml:space="preserve">Keywords: </w:t>
      </w:r>
      <w:proofErr w:type="spellStart"/>
      <w:r>
        <w:t>Staad</w:t>
      </w:r>
      <w:proofErr w:type="spellEnd"/>
      <w:r>
        <w:t xml:space="preserve"> pro vi8, Single column, static and dynamic loads supports, wind load.</w:t>
      </w:r>
    </w:p>
    <w:sectPr w:rsidR="0099534B" w:rsidSect="00995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419E"/>
    <w:rsid w:val="000F0058"/>
    <w:rsid w:val="0024419E"/>
    <w:rsid w:val="006A5F13"/>
    <w:rsid w:val="00995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13"/>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A5F1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5F13"/>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A5F13"/>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13"/>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5F1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A5F13"/>
    <w:rPr>
      <w:rFonts w:ascii="Times New Roman" w:eastAsiaTheme="majorEastAsia" w:hAnsi="Times New Roman" w:cstheme="majorBidi"/>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shravankumar</dc:creator>
  <cp:lastModifiedBy>shravankumar</cp:lastModifiedBy>
  <cp:revision>1</cp:revision>
  <dcterms:created xsi:type="dcterms:W3CDTF">2017-12-29T11:27:00Z</dcterms:created>
  <dcterms:modified xsi:type="dcterms:W3CDTF">2017-12-29T11:29:00Z</dcterms:modified>
</cp:coreProperties>
</file>